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CB3995" w:rsidP="00CB3995">
      <w:pPr>
        <w:jc w:val="right"/>
      </w:pPr>
      <w:r>
        <w:t>Name _____________</w:t>
      </w:r>
    </w:p>
    <w:p w:rsidR="00CB3995" w:rsidRPr="00CB3995" w:rsidRDefault="00CB3995" w:rsidP="00CB3995">
      <w:pPr>
        <w:jc w:val="center"/>
        <w:rPr>
          <w:b/>
          <w:sz w:val="28"/>
          <w:u w:val="single"/>
        </w:rPr>
      </w:pPr>
      <w:r w:rsidRPr="00CB3995">
        <w:rPr>
          <w:b/>
          <w:sz w:val="28"/>
          <w:u w:val="single"/>
        </w:rPr>
        <w:t xml:space="preserve">Guided </w:t>
      </w:r>
      <w:r>
        <w:rPr>
          <w:b/>
          <w:sz w:val="28"/>
          <w:u w:val="single"/>
        </w:rPr>
        <w:t>Reading Chapter 5 and 6</w:t>
      </w:r>
      <w:bookmarkStart w:id="0" w:name="_GoBack"/>
      <w:bookmarkEnd w:id="0"/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462"/>
        <w:gridCol w:w="5462"/>
      </w:tblGrid>
      <w:tr w:rsidR="00CB3995" w:rsidTr="00CB3995">
        <w:trPr>
          <w:trHeight w:val="1088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regions of early Chinese agricultural development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1133"/>
        </w:trPr>
        <w:tc>
          <w:tcPr>
            <w:tcW w:w="5462" w:type="dxa"/>
          </w:tcPr>
          <w:p w:rsidR="00CB3995" w:rsidRPr="000A652F" w:rsidRDefault="00CB3995" w:rsidP="00CB3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impact of metallurgy in the Shang dynasty.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1007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the Shang political structure 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1250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rise of the Zhou dynasty, and discuss the development of the "mandate of heaven."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2106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Compare the development of writing in China with similar developments in India and Mesopotamia.</w:t>
            </w:r>
          </w:p>
        </w:tc>
        <w:tc>
          <w:tcPr>
            <w:tcW w:w="5462" w:type="dxa"/>
          </w:tcPr>
          <w:p w:rsidR="00CB3995" w:rsidRDefault="00CB3995" w:rsidP="00CB3995">
            <w:r>
              <w:t>China                    Mesopotamia                  India (</w:t>
            </w:r>
            <w:proofErr w:type="spellStart"/>
            <w:r>
              <w:t>Harappan</w:t>
            </w:r>
            <w:proofErr w:type="spellEnd"/>
            <w:r>
              <w:t>)</w:t>
            </w:r>
          </w:p>
        </w:tc>
      </w:tr>
      <w:tr w:rsidR="00CB3995" w:rsidTr="00CB3995">
        <w:trPr>
          <w:trHeight w:val="1378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key features of Olmec society and culture.</w:t>
            </w:r>
          </w:p>
        </w:tc>
        <w:tc>
          <w:tcPr>
            <w:tcW w:w="5462" w:type="dxa"/>
          </w:tcPr>
          <w:p w:rsidR="00CB3995" w:rsidRDefault="00CB3995" w:rsidP="00CB3995">
            <w:r>
              <w:t>Society                                                          Culture</w:t>
            </w:r>
          </w:p>
        </w:tc>
      </w:tr>
      <w:tr w:rsidR="00CB3995" w:rsidTr="00CB3995">
        <w:trPr>
          <w:trHeight w:val="1416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and significance of the Maya calendar.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1378"/>
        </w:trPr>
        <w:tc>
          <w:tcPr>
            <w:tcW w:w="5462" w:type="dxa"/>
          </w:tcPr>
          <w:p w:rsidR="00CB3995" w:rsidRDefault="00CB3995" w:rsidP="00CB3995">
            <w:pPr>
              <w:pStyle w:val="ListParagraph"/>
              <w:numPr>
                <w:ilvl w:val="0"/>
                <w:numId w:val="1"/>
              </w:numPr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key features and functions of the Maya writing system.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1052"/>
        </w:trPr>
        <w:tc>
          <w:tcPr>
            <w:tcW w:w="5462" w:type="dxa"/>
          </w:tcPr>
          <w:p w:rsidR="00CB3995" w:rsidRPr="000A652F" w:rsidRDefault="00CB3995" w:rsidP="00CB3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Maya ball game</w:t>
            </w:r>
          </w:p>
        </w:tc>
        <w:tc>
          <w:tcPr>
            <w:tcW w:w="5462" w:type="dxa"/>
          </w:tcPr>
          <w:p w:rsidR="00CB3995" w:rsidRDefault="00CB3995" w:rsidP="00CB3995"/>
        </w:tc>
      </w:tr>
      <w:tr w:rsidR="00CB3995" w:rsidTr="00CB3995">
        <w:trPr>
          <w:trHeight w:val="1160"/>
        </w:trPr>
        <w:tc>
          <w:tcPr>
            <w:tcW w:w="5462" w:type="dxa"/>
          </w:tcPr>
          <w:p w:rsidR="00CB3995" w:rsidRPr="000A652F" w:rsidRDefault="00CB3995" w:rsidP="00CB3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how Oceania was populated</w:t>
            </w:r>
          </w:p>
        </w:tc>
        <w:tc>
          <w:tcPr>
            <w:tcW w:w="5462" w:type="dxa"/>
          </w:tcPr>
          <w:p w:rsidR="00CB3995" w:rsidRDefault="00CB3995" w:rsidP="00CB3995"/>
        </w:tc>
      </w:tr>
    </w:tbl>
    <w:p w:rsidR="00CB3995" w:rsidRDefault="00CB3995" w:rsidP="00CB3995"/>
    <w:sectPr w:rsidR="00CB3995" w:rsidSect="00CB3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AB0"/>
    <w:multiLevelType w:val="hybridMultilevel"/>
    <w:tmpl w:val="AC8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5"/>
    <w:rsid w:val="001757FE"/>
    <w:rsid w:val="004575C7"/>
    <w:rsid w:val="00C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7E7B0-056B-49D2-B8A0-FEF4D490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>Polk County Schools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2016-08-24T18:02:00Z</dcterms:created>
  <dcterms:modified xsi:type="dcterms:W3CDTF">2016-08-24T18:15:00Z</dcterms:modified>
</cp:coreProperties>
</file>